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0D3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83240"/>
            <wp:effectExtent l="0" t="0" r="8255" b="3810"/>
            <wp:docPr id="1" name="图片 1" descr="登记回执2020.5.22-2025.5.2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登记回执2020.5.22-2025.5.21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5FD3"/>
    <w:rsid w:val="5AC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2025-04-02T03:20:26Z</dcterms:created>
  <dc:creator>AS</dc:creator>
  <cp:lastModifiedBy>苏ct</cp:lastModifiedBy>
  <dcterms:modified xsi:type="dcterms:W3CDTF">2025-04-02T03:20:54Z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eyJoZGlkIjoiZjAzOTU2OTU0YmM2NTFmYTBlYjM0MWU3NTE1YjhkZGUiLCJ1c2VySWQiOiI2NjgyMjQ3ODAifQ==</vt:lpwstr>
  </property>
  <property fmtid="{D5CDD505-2E9C-101B-9397-08002B2CF9AE}" pid="4" name="ICV">
    <vt:lpwstr>D728277D885A4DE2BCD8DF234B810F77_12</vt:lpwstr>
  </property>
</Properties>
</file>