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A1CEE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2505" cy="10469880"/>
            <wp:effectExtent l="0" t="0" r="10795" b="7620"/>
            <wp:docPr id="9" name="图片 9" descr="24年第四季度废气噪声粉尘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4年第四季度废气噪声粉尘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2505" cy="10469880"/>
            <wp:effectExtent l="0" t="0" r="10795" b="7620"/>
            <wp:docPr id="8" name="图片 8" descr="24年第四季度废气噪声粉尘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4年第四季度废气噪声粉尘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2505" cy="10469880"/>
            <wp:effectExtent l="0" t="0" r="10795" b="7620"/>
            <wp:docPr id="7" name="图片 7" descr="24年第四季度废气噪声粉尘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4年第四季度废气噪声粉尘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2505" cy="10469880"/>
            <wp:effectExtent l="0" t="0" r="10795" b="7620"/>
            <wp:docPr id="6" name="图片 6" descr="24年第四季度废气噪声粉尘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4年第四季度废气噪声粉尘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2505" cy="10469880"/>
            <wp:effectExtent l="0" t="0" r="10795" b="7620"/>
            <wp:docPr id="5" name="图片 5" descr="24年第四季度废气噪声粉尘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4年第四季度废气噪声粉尘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2505" cy="10469880"/>
            <wp:effectExtent l="0" t="0" r="10795" b="7620"/>
            <wp:docPr id="4" name="图片 4" descr="24年第四季度废气噪声粉尘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4年第四季度废气噪声粉尘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2505" cy="10469880"/>
            <wp:effectExtent l="0" t="0" r="10795" b="7620"/>
            <wp:docPr id="3" name="图片 3" descr="24年第四季度废气噪声粉尘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4年第四季度废气噪声粉尘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2505" cy="10469880"/>
            <wp:effectExtent l="0" t="0" r="10795" b="7620"/>
            <wp:docPr id="2" name="图片 2" descr="24年第四季度废气噪声粉尘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4年第四季度废气噪声粉尘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2505" cy="10469880"/>
            <wp:effectExtent l="0" t="0" r="10795" b="7620"/>
            <wp:docPr id="1" name="图片 1" descr="24年第四季度废气噪声粉尘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4年第四季度废气噪声粉尘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2DA6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2025-04-02T03:27:46Z</dcterms:created>
  <dc:creator>AS</dc:creator>
  <cp:lastModifiedBy>苏ct</cp:lastModifiedBy>
  <dcterms:modified xsi:type="dcterms:W3CDTF">2025-04-02T03:28:23Z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eyJoZGlkIjoiZjAzOTU2OTU0YmM2NTFmYTBlYjM0MWU3NTE1YjhkZGUiLCJ1c2VySWQiOiI2NjgyMjQ3ODAifQ==</vt:lpwstr>
  </property>
  <property fmtid="{D5CDD505-2E9C-101B-9397-08002B2CF9AE}" pid="4" name="ICV">
    <vt:lpwstr>999CF665F5A74C6BA8688F7D079FECC9_12</vt:lpwstr>
  </property>
</Properties>
</file>